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B693A">
        <w:rPr>
          <w:b/>
          <w:color w:val="000000" w:themeColor="text1"/>
          <w:u w:val="single"/>
        </w:rPr>
        <w:t>12</w:t>
      </w:r>
      <w:r w:rsidR="00F21E04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7B12A3">
        <w:rPr>
          <w:rFonts w:cs="Arial"/>
        </w:rPr>
        <w:t>Poder Executivo Municipal</w:t>
      </w:r>
      <w:r w:rsidR="00B63404">
        <w:rPr>
          <w:rFonts w:cs="Arial"/>
        </w:rPr>
        <w:t xml:space="preserve">, </w:t>
      </w:r>
      <w:r w:rsidR="00AB693A">
        <w:rPr>
          <w:rFonts w:cs="Arial"/>
        </w:rPr>
        <w:t xml:space="preserve">solicitando que seja </w:t>
      </w:r>
      <w:r w:rsidR="00A10B84">
        <w:rPr>
          <w:rFonts w:cs="Arial"/>
        </w:rPr>
        <w:t xml:space="preserve">concluído o calçamento na </w:t>
      </w:r>
      <w:r w:rsidR="00F21E04">
        <w:rPr>
          <w:rFonts w:cs="Arial"/>
        </w:rPr>
        <w:t>Rua que fica ao lado de Siloé</w:t>
      </w:r>
      <w:r w:rsidR="00A10B84">
        <w:rPr>
          <w:rFonts w:cs="Arial"/>
        </w:rPr>
        <w:t xml:space="preserve"> a RN 118.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AB693A">
        <w:rPr>
          <w:color w:val="000000"/>
        </w:rPr>
        <w:t>10</w:t>
      </w:r>
      <w:r w:rsidR="00B63404">
        <w:rPr>
          <w:color w:val="000000"/>
        </w:rPr>
        <w:t xml:space="preserve">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62AF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B12A3"/>
    <w:rsid w:val="007E524E"/>
    <w:rsid w:val="008E5048"/>
    <w:rsid w:val="00A10B84"/>
    <w:rsid w:val="00A30874"/>
    <w:rsid w:val="00A41BEA"/>
    <w:rsid w:val="00A95201"/>
    <w:rsid w:val="00AB693A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DC7227"/>
    <w:rsid w:val="00F131AD"/>
    <w:rsid w:val="00F21E04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14</cp:revision>
  <cp:lastPrinted>2018-07-10T11:01:00Z</cp:lastPrinted>
  <dcterms:created xsi:type="dcterms:W3CDTF">2018-05-15T11:54:00Z</dcterms:created>
  <dcterms:modified xsi:type="dcterms:W3CDTF">2018-07-10T11:01:00Z</dcterms:modified>
</cp:coreProperties>
</file>