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494A8C">
        <w:rPr>
          <w:b/>
          <w:color w:val="000000"/>
          <w:u w:val="single"/>
        </w:rPr>
        <w:t>31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A11992">
        <w:rPr>
          <w:rFonts w:cs="Arial"/>
        </w:rPr>
        <w:t>a</w:t>
      </w:r>
      <w:r w:rsidR="00494A8C">
        <w:rPr>
          <w:rFonts w:cs="Arial"/>
        </w:rPr>
        <w:t xml:space="preserve"> construída uma calçada em torno da Creche Dário de Araújo Gorgônio.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01475">
        <w:rPr>
          <w:color w:val="000000"/>
        </w:rPr>
        <w:t>02</w:t>
      </w:r>
      <w:r w:rsidR="00E04E49">
        <w:rPr>
          <w:color w:val="000000"/>
        </w:rPr>
        <w:t xml:space="preserve"> de </w:t>
      </w:r>
      <w:r w:rsidR="00301475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D273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304AF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5676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711F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C14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2019-08-02T13:19:00Z</cp:lastPrinted>
  <dcterms:created xsi:type="dcterms:W3CDTF">2019-08-02T13:21:00Z</dcterms:created>
  <dcterms:modified xsi:type="dcterms:W3CDTF">2019-08-02T13:21:00Z</dcterms:modified>
</cp:coreProperties>
</file>