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2075A">
        <w:rPr>
          <w:b/>
          <w:color w:val="000000"/>
          <w:u w:val="single"/>
        </w:rPr>
        <w:t>007</w:t>
      </w:r>
      <w:r w:rsidR="00316ABE">
        <w:rPr>
          <w:b/>
          <w:color w:val="000000"/>
          <w:u w:val="single"/>
        </w:rPr>
        <w:t>/2020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62075A">
        <w:rPr>
          <w:rFonts w:cs="Arial"/>
        </w:rPr>
        <w:t>solicita da Secretária Municipal de Saúde, que seja feito um Inquérito de Saneamento no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2075A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16ABE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77B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2020-02-14T13:30:00Z</dcterms:created>
  <dcterms:modified xsi:type="dcterms:W3CDTF">2020-02-14T13:30:00Z</dcterms:modified>
</cp:coreProperties>
</file>