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300A9">
        <w:rPr>
          <w:b/>
          <w:color w:val="000000"/>
          <w:u w:val="single"/>
        </w:rPr>
        <w:t>031</w:t>
      </w:r>
      <w:r w:rsidR="00AA07D6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341F29">
        <w:rPr>
          <w:rFonts w:cs="Arial"/>
        </w:rPr>
        <w:t>, que seja</w:t>
      </w:r>
      <w:r w:rsidR="00C300A9">
        <w:rPr>
          <w:rFonts w:cs="Arial"/>
        </w:rPr>
        <w:t xml:space="preserve"> efetuada a troca de todas lâmpadas queimadas na cidade.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7842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06E96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07D6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300A9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57842"/>
    <w:rsid w:val="00E604F3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946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2020-02-27T14:26:00Z</cp:lastPrinted>
  <dcterms:created xsi:type="dcterms:W3CDTF">2020-02-27T14:28:00Z</dcterms:created>
  <dcterms:modified xsi:type="dcterms:W3CDTF">2020-02-27T14:28:00Z</dcterms:modified>
</cp:coreProperties>
</file>