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0730F">
        <w:rPr>
          <w:b/>
          <w:color w:val="000000"/>
          <w:u w:val="single"/>
        </w:rPr>
        <w:t>120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A0730F">
        <w:rPr>
          <w:rFonts w:cs="Arial"/>
        </w:rPr>
        <w:t>que seja realizado um mutirão de exames do novembro azul.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7417F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A0730F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FBA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8646-9485-4B7F-A4F2-C1DDD8EB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2020-10-22T14:07:00Z</dcterms:created>
  <dcterms:modified xsi:type="dcterms:W3CDTF">2020-10-22T14:07:00Z</dcterms:modified>
</cp:coreProperties>
</file>