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181AD5">
        <w:rPr>
          <w:b/>
          <w:color w:val="000000"/>
          <w:u w:val="single"/>
        </w:rPr>
        <w:t>54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181AD5">
        <w:rPr>
          <w:rFonts w:cs="Arial"/>
        </w:rPr>
        <w:t>seja construído um mata-burro no sítio caiçaras em frente casa de Zé Melado.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81AD5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</w:p>
    <w:p w:rsidR="00F20A04" w:rsidRDefault="00181AD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5C9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2021-04-16T13:53:00Z</cp:lastPrinted>
  <dcterms:created xsi:type="dcterms:W3CDTF">2021-04-22T14:53:00Z</dcterms:created>
  <dcterms:modified xsi:type="dcterms:W3CDTF">2021-04-22T14:53:00Z</dcterms:modified>
</cp:coreProperties>
</file>