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74DA3AFF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00</w:t>
      </w:r>
      <w:r w:rsidR="00A64DC1">
        <w:rPr>
          <w:b/>
          <w:color w:val="000000"/>
          <w:u w:val="single"/>
        </w:rPr>
        <w:t>5</w:t>
      </w:r>
      <w:r w:rsidR="00D979D0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6CCDDF7D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E23F6">
        <w:rPr>
          <w:rFonts w:cs="Arial"/>
        </w:rPr>
        <w:t xml:space="preserve">, que </w:t>
      </w:r>
      <w:r w:rsidR="00A64DC1">
        <w:rPr>
          <w:rFonts w:cs="Arial"/>
        </w:rPr>
        <w:t xml:space="preserve">seja colocado um mata-burro na entrada do sítio tranqueira, que dá acesso ao sítio de Efraim e Zé </w:t>
      </w:r>
      <w:proofErr w:type="spellStart"/>
      <w:r w:rsidR="00A64DC1">
        <w:rPr>
          <w:rFonts w:cs="Arial"/>
        </w:rPr>
        <w:t>Nito</w:t>
      </w:r>
      <w:proofErr w:type="spellEnd"/>
      <w:r w:rsidR="002E19D2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32B97EE1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2</w:t>
      </w:r>
      <w:r w:rsidR="00A64DC1">
        <w:rPr>
          <w:color w:val="000000"/>
        </w:rPr>
        <w:t>3</w:t>
      </w:r>
      <w:r w:rsidR="00E04E49">
        <w:rPr>
          <w:color w:val="000000"/>
        </w:rPr>
        <w:t xml:space="preserve"> de </w:t>
      </w:r>
      <w:r w:rsidR="00F661AB">
        <w:rPr>
          <w:color w:val="000000"/>
        </w:rPr>
        <w:t>fevereiro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1FB53F7C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_________</w:t>
      </w:r>
    </w:p>
    <w:p w14:paraId="72B65B00" w14:textId="1DDFF7D6" w:rsidR="00A83134" w:rsidRDefault="00A64DC1" w:rsidP="003B6731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E19D2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5137"/>
    <w:rsid w:val="00AB07A6"/>
    <w:rsid w:val="00AB7751"/>
    <w:rsid w:val="00AC3C4E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3</cp:revision>
  <cp:lastPrinted>2022-02-16T13:51:00Z</cp:lastPrinted>
  <dcterms:created xsi:type="dcterms:W3CDTF">2022-02-23T12:39:00Z</dcterms:created>
  <dcterms:modified xsi:type="dcterms:W3CDTF">2022-03-18T12:35:00Z</dcterms:modified>
</cp:coreProperties>
</file>