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12D01">
        <w:rPr>
          <w:b/>
          <w:color w:val="000000"/>
          <w:u w:val="single"/>
        </w:rPr>
        <w:t>018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012D01">
        <w:rPr>
          <w:rFonts w:cs="Arial"/>
        </w:rPr>
        <w:t>, a construção de um novo cemitério no município.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5D15">
        <w:rPr>
          <w:color w:val="000000"/>
        </w:rPr>
        <w:t xml:space="preserve"> 02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012D0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D94B9-2D27-4E49-B07C-71EE9CA1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2023-03-02T12:37:00Z</cp:lastPrinted>
  <dcterms:created xsi:type="dcterms:W3CDTF">2023-03-02T12:39:00Z</dcterms:created>
  <dcterms:modified xsi:type="dcterms:W3CDTF">2023-03-02T12:39:00Z</dcterms:modified>
</cp:coreProperties>
</file>