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A83B65">
        <w:rPr>
          <w:b/>
          <w:color w:val="000000"/>
          <w:u w:val="single"/>
        </w:rPr>
        <w:t>46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A83B65">
        <w:rPr>
          <w:rFonts w:cs="Arial"/>
        </w:rPr>
        <w:t xml:space="preserve">que coloque câmeras de monitoramento na Escola Municipal Padre Joaquim Félix e no </w:t>
      </w:r>
      <w:proofErr w:type="spellStart"/>
      <w:r w:rsidR="00A83B65">
        <w:rPr>
          <w:rFonts w:cs="Arial"/>
        </w:rPr>
        <w:t>crechão</w:t>
      </w:r>
      <w:proofErr w:type="spellEnd"/>
      <w:r w:rsidR="00E667CA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083324">
        <w:rPr>
          <w:color w:val="000000"/>
        </w:rPr>
        <w:t>13</w:t>
      </w:r>
      <w:bookmarkStart w:id="0" w:name="_GoBack"/>
      <w:bookmarkEnd w:id="0"/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A83B65">
        <w:rPr>
          <w:b/>
          <w:color w:val="000000"/>
        </w:rPr>
        <w:t>APRÍGIO PEREIRA DE ARAÚJO NETO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0AD8-0A19-40A4-A28E-7D8EEAFC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2023-04-11T12:22:00Z</cp:lastPrinted>
  <dcterms:created xsi:type="dcterms:W3CDTF">2023-04-13T12:49:00Z</dcterms:created>
  <dcterms:modified xsi:type="dcterms:W3CDTF">2023-04-13T12:49:00Z</dcterms:modified>
</cp:coreProperties>
</file>