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D46F48">
        <w:rPr>
          <w:b/>
          <w:color w:val="000000"/>
          <w:u w:val="single"/>
        </w:rPr>
        <w:t>49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D46F48">
        <w:t>a</w:t>
      </w:r>
      <w:r w:rsidR="009D6520">
        <w:t xml:space="preserve"> Vereador</w:t>
      </w:r>
      <w:r w:rsidR="00D46F48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D46F48">
        <w:rPr>
          <w:rFonts w:cs="Arial"/>
        </w:rPr>
        <w:t>que faça um quebra-molas na rua. Serafina Azevedo</w:t>
      </w:r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46F48">
        <w:rPr>
          <w:color w:val="000000"/>
        </w:rPr>
        <w:t>26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D46F48">
        <w:rPr>
          <w:b/>
          <w:color w:val="000000"/>
        </w:rPr>
        <w:t>MARIA APARECIDA MORAIS DE ARAÚJO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D46F48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D46F48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E5C0-B18F-4AF6-9760-6A838AA3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2023-04-13T12:49:00Z</cp:lastPrinted>
  <dcterms:created xsi:type="dcterms:W3CDTF">2023-04-26T14:47:00Z</dcterms:created>
  <dcterms:modified xsi:type="dcterms:W3CDTF">2023-04-26T14:47:00Z</dcterms:modified>
</cp:coreProperties>
</file>