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4A41EA">
        <w:rPr>
          <w:b/>
          <w:color w:val="000000"/>
          <w:u w:val="single"/>
        </w:rPr>
        <w:t>CAÇÃO Nº 098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4A41EA">
        <w:rPr>
          <w:rFonts w:cs="Arial"/>
        </w:rPr>
        <w:t>uma ambulância com motorista a serviço da comunidade Vila dos Cachos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F310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4A41EA" w:rsidP="007C231D">
      <w:pPr>
        <w:jc w:val="center"/>
        <w:rPr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57B4-7F1B-4F7E-903A-A1916490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2023-11-22T13:03:00Z</cp:lastPrinted>
  <dcterms:created xsi:type="dcterms:W3CDTF">2023-11-22T13:05:00Z</dcterms:created>
  <dcterms:modified xsi:type="dcterms:W3CDTF">2023-11-22T13:05:00Z</dcterms:modified>
</cp:coreProperties>
</file>