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87AA5" w14:textId="77777777" w:rsidR="006E02BD" w:rsidRPr="006E02BD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5CE55" w14:textId="02CB9DF8" w:rsidR="006E02BD" w:rsidRPr="009866EC" w:rsidRDefault="006E02BD" w:rsidP="006E02BD">
      <w:pPr>
        <w:pStyle w:val="Ttulo"/>
        <w:ind w:firstLine="8"/>
        <w:jc w:val="both"/>
        <w:rPr>
          <w:sz w:val="28"/>
          <w:szCs w:val="28"/>
        </w:rPr>
      </w:pPr>
      <w:r w:rsidRPr="009866EC">
        <w:rPr>
          <w:sz w:val="28"/>
          <w:szCs w:val="28"/>
        </w:rPr>
        <w:t>1</w:t>
      </w:r>
      <w:r w:rsidRPr="009866EC">
        <w:rPr>
          <w:sz w:val="28"/>
          <w:szCs w:val="28"/>
        </w:rPr>
        <w:t xml:space="preserve">ª Reunião Ordinária </w:t>
      </w:r>
      <w:r w:rsidRPr="009866EC">
        <w:rPr>
          <w:sz w:val="28"/>
          <w:szCs w:val="28"/>
        </w:rPr>
        <w:t xml:space="preserve">Conjunta </w:t>
      </w:r>
      <w:r w:rsidRPr="009866EC">
        <w:rPr>
          <w:sz w:val="28"/>
          <w:szCs w:val="28"/>
        </w:rPr>
        <w:t>da</w:t>
      </w:r>
      <w:r w:rsidRPr="009866EC">
        <w:rPr>
          <w:sz w:val="28"/>
          <w:szCs w:val="28"/>
        </w:rPr>
        <w:t>s</w:t>
      </w:r>
      <w:r w:rsidRPr="009866EC">
        <w:rPr>
          <w:sz w:val="28"/>
          <w:szCs w:val="28"/>
        </w:rPr>
        <w:t xml:space="preserve"> Comiss</w:t>
      </w:r>
      <w:r w:rsidRPr="009866EC">
        <w:rPr>
          <w:sz w:val="28"/>
          <w:szCs w:val="28"/>
        </w:rPr>
        <w:t>ões de</w:t>
      </w:r>
      <w:r w:rsidRPr="009866EC">
        <w:rPr>
          <w:sz w:val="28"/>
          <w:szCs w:val="28"/>
        </w:rPr>
        <w:t xml:space="preserve"> </w:t>
      </w:r>
      <w:r w:rsidRPr="009866EC">
        <w:rPr>
          <w:sz w:val="28"/>
          <w:szCs w:val="28"/>
        </w:rPr>
        <w:t xml:space="preserve">Constituição e </w:t>
      </w:r>
      <w:r w:rsidRPr="009866EC">
        <w:rPr>
          <w:sz w:val="28"/>
          <w:szCs w:val="28"/>
        </w:rPr>
        <w:t>Justiça</w:t>
      </w:r>
      <w:r w:rsidRPr="009866EC">
        <w:rPr>
          <w:sz w:val="28"/>
          <w:szCs w:val="28"/>
        </w:rPr>
        <w:t xml:space="preserve">, de Finanças e Orçamento e de </w:t>
      </w:r>
      <w:r w:rsidRPr="009866EC">
        <w:rPr>
          <w:sz w:val="28"/>
          <w:szCs w:val="28"/>
        </w:rPr>
        <w:t>Obras, Administração e Serviços Públicos</w:t>
      </w:r>
      <w:r w:rsidRPr="009866EC">
        <w:rPr>
          <w:sz w:val="28"/>
          <w:szCs w:val="28"/>
        </w:rPr>
        <w:t xml:space="preserve">, do 1º período de Sessões </w:t>
      </w:r>
      <w:r w:rsidRPr="009866EC">
        <w:rPr>
          <w:sz w:val="28"/>
          <w:szCs w:val="28"/>
        </w:rPr>
        <w:t>da 20ª Legislatura da Câmara Municipal de São João do Sabugi-RN</w:t>
      </w:r>
    </w:p>
    <w:p w14:paraId="1BF364B6" w14:textId="77777777" w:rsidR="006E02BD" w:rsidRPr="006E02BD" w:rsidRDefault="006E02BD" w:rsidP="006E02BD">
      <w:pPr>
        <w:jc w:val="both"/>
        <w:rPr>
          <w:sz w:val="24"/>
          <w:szCs w:val="24"/>
        </w:rPr>
      </w:pPr>
    </w:p>
    <w:p w14:paraId="2D6B7A6B" w14:textId="77777777" w:rsidR="006E02BD" w:rsidRPr="006E02BD" w:rsidRDefault="006E02BD" w:rsidP="006E02BD">
      <w:pPr>
        <w:pStyle w:val="Default"/>
        <w:jc w:val="both"/>
      </w:pPr>
    </w:p>
    <w:p w14:paraId="666B2720" w14:textId="10A10CCE" w:rsidR="006E02BD" w:rsidRPr="006E02BD" w:rsidRDefault="006E02BD" w:rsidP="006E02BD">
      <w:pPr>
        <w:pStyle w:val="Ttulo"/>
        <w:ind w:firstLine="8"/>
        <w:jc w:val="both"/>
        <w:rPr>
          <w:sz w:val="28"/>
          <w:szCs w:val="28"/>
        </w:rPr>
      </w:pPr>
      <w:r w:rsidRPr="006E02BD">
        <w:rPr>
          <w:sz w:val="28"/>
          <w:szCs w:val="28"/>
        </w:rPr>
        <w:t>Matérias em Pauta</w:t>
      </w:r>
      <w:r w:rsidRPr="006E02BD">
        <w:rPr>
          <w:sz w:val="28"/>
          <w:szCs w:val="28"/>
        </w:rPr>
        <w:t>:</w:t>
      </w:r>
    </w:p>
    <w:p w14:paraId="5221EFEA" w14:textId="5877F255" w:rsidR="00AB078E" w:rsidRDefault="00AB078E" w:rsidP="006E02BD">
      <w:pPr>
        <w:jc w:val="both"/>
      </w:pPr>
    </w:p>
    <w:p w14:paraId="1D9E33CC" w14:textId="2842A486" w:rsidR="006E02BD" w:rsidRPr="006E02BD" w:rsidRDefault="006E02BD" w:rsidP="006E02BD">
      <w:pPr>
        <w:ind w:left="8"/>
        <w:jc w:val="both"/>
        <w:rPr>
          <w:rFonts w:ascii="Cambria" w:hAnsi="Cambria"/>
        </w:rPr>
      </w:pPr>
      <w:r w:rsidRPr="006E02BD">
        <w:rPr>
          <w:rFonts w:ascii="Cambria" w:eastAsia="Cambria" w:hAnsi="Cambria" w:cs="Cambria"/>
          <w:b/>
          <w:bCs/>
        </w:rPr>
        <w:t xml:space="preserve">Matéria: </w:t>
      </w:r>
      <w:r w:rsidRPr="006E02BD">
        <w:rPr>
          <w:rFonts w:ascii="Cambria" w:hAnsi="Cambria"/>
        </w:rPr>
        <w:t xml:space="preserve">Projeto de Lei </w:t>
      </w:r>
      <w:r w:rsidRPr="006E02BD">
        <w:rPr>
          <w:rFonts w:ascii="Cambria" w:hAnsi="Cambria"/>
        </w:rPr>
        <w:t>Complementar nº 001/2026</w:t>
      </w:r>
    </w:p>
    <w:p w14:paraId="5935C9E3" w14:textId="67022B44" w:rsidR="006E02BD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Pr="006E02BD">
        <w:rPr>
          <w:rFonts w:ascii="Cambria" w:eastAsia="Cambria" w:hAnsi="Cambria" w:cs="Cambria"/>
          <w:color w:val="000000"/>
        </w:rPr>
        <w:t>Dispõe sobre a criação de cargos públicos e seus respectivos salários, autoriza a realização de concurso público para o preenchimento de cargos vagos no Quadro de Cargos Públicos de Provimento</w:t>
      </w:r>
      <w:r w:rsidR="004234BE">
        <w:rPr>
          <w:rFonts w:ascii="Cambria" w:eastAsia="Cambria" w:hAnsi="Cambria" w:cs="Cambria"/>
          <w:color w:val="000000"/>
        </w:rPr>
        <w:t xml:space="preserve"> </w:t>
      </w:r>
      <w:r w:rsidRPr="006E02BD">
        <w:rPr>
          <w:rFonts w:ascii="Cambria" w:eastAsia="Cambria" w:hAnsi="Cambria" w:cs="Cambria"/>
          <w:color w:val="000000"/>
        </w:rPr>
        <w:t>Efetivo do Poder Legislativo do Município de São João do Sabugi/RN, e dá outras providências.</w:t>
      </w:r>
    </w:p>
    <w:p w14:paraId="0C988C6A" w14:textId="7E8DD642" w:rsidR="006E02BD" w:rsidRDefault="006E02BD" w:rsidP="006E02BD">
      <w:pPr>
        <w:pStyle w:val="Ttulo1"/>
        <w:ind w:firstLine="8"/>
        <w:jc w:val="both"/>
        <w:rPr>
          <w:b w:val="0"/>
          <w:bCs w:val="0"/>
        </w:rPr>
      </w:pPr>
      <w:r>
        <w:t>Autor</w:t>
      </w:r>
      <w:r>
        <w:t xml:space="preserve">ia: </w:t>
      </w:r>
      <w:r w:rsidRPr="006E02BD">
        <w:rPr>
          <w:b w:val="0"/>
          <w:bCs w:val="0"/>
        </w:rPr>
        <w:t>Mesa Diretora</w:t>
      </w:r>
    </w:p>
    <w:p w14:paraId="22619D29" w14:textId="15D6F90D" w:rsidR="006E02BD" w:rsidRDefault="006E02BD" w:rsidP="006E02BD">
      <w:pPr>
        <w:pBdr>
          <w:bottom w:val="single" w:sz="12" w:space="1" w:color="auto"/>
        </w:pBdr>
      </w:pPr>
    </w:p>
    <w:p w14:paraId="6F52FC5F" w14:textId="5DA8B648" w:rsidR="006E02BD" w:rsidRDefault="006E02BD" w:rsidP="006E02BD"/>
    <w:p w14:paraId="576B5E53" w14:textId="21D9E56A" w:rsidR="006E02BD" w:rsidRPr="004234BE" w:rsidRDefault="006E02BD" w:rsidP="006E02BD">
      <w:pPr>
        <w:ind w:left="8"/>
        <w:jc w:val="both"/>
        <w:rPr>
          <w:rFonts w:ascii="Cambria" w:hAnsi="Cambria"/>
        </w:rPr>
      </w:pPr>
      <w:r w:rsidRPr="004234BE">
        <w:rPr>
          <w:rFonts w:ascii="Cambria" w:eastAsia="Cambria" w:hAnsi="Cambria" w:cs="Cambria"/>
          <w:b/>
          <w:bCs/>
        </w:rPr>
        <w:t xml:space="preserve">Matéria: </w:t>
      </w:r>
      <w:r w:rsidRPr="004234BE">
        <w:rPr>
          <w:rFonts w:ascii="Cambria" w:hAnsi="Cambria"/>
        </w:rPr>
        <w:t xml:space="preserve">Projeto de </w:t>
      </w:r>
      <w:r w:rsidRPr="004234BE">
        <w:rPr>
          <w:rFonts w:ascii="Cambria" w:hAnsi="Cambria"/>
        </w:rPr>
        <w:t>Resolução</w:t>
      </w:r>
      <w:r w:rsidRPr="004234BE">
        <w:rPr>
          <w:rFonts w:ascii="Cambria" w:hAnsi="Cambria"/>
        </w:rPr>
        <w:t xml:space="preserve"> nº 001/2026</w:t>
      </w:r>
    </w:p>
    <w:p w14:paraId="64C4CAD9" w14:textId="77777777" w:rsidR="006E02BD" w:rsidRPr="004234BE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eastAsia="Cambria" w:hAnsi="Cambria" w:cs="Cambria"/>
          <w:color w:val="000000"/>
        </w:rPr>
      </w:pPr>
      <w:r w:rsidRPr="004234BE"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Pr="004234BE">
        <w:rPr>
          <w:rFonts w:ascii="Cambria" w:eastAsia="Cambria" w:hAnsi="Cambria" w:cs="Cambria"/>
          <w:color w:val="000000"/>
        </w:rPr>
        <w:t>Regulamenta o procedimento de contratação direta e a elaboração do Plano de Contratações Anual – PCA no âmbito da Câmara Municipal de São João do Sabugi/RN.</w:t>
      </w:r>
    </w:p>
    <w:p w14:paraId="3EFF2888" w14:textId="3E69328B" w:rsidR="006E02BD" w:rsidRPr="004234BE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hAnsi="Cambria"/>
          <w:b/>
          <w:bCs/>
        </w:rPr>
      </w:pPr>
      <w:r w:rsidRPr="004234BE">
        <w:rPr>
          <w:rFonts w:ascii="Cambria" w:hAnsi="Cambria"/>
          <w:b/>
          <w:bCs/>
        </w:rPr>
        <w:t xml:space="preserve">Autoria: </w:t>
      </w:r>
      <w:r w:rsidRPr="004234BE">
        <w:rPr>
          <w:rFonts w:ascii="Cambria" w:hAnsi="Cambria"/>
        </w:rPr>
        <w:t>Mesa Diretora</w:t>
      </w:r>
    </w:p>
    <w:p w14:paraId="2C65C60B" w14:textId="65FF31CA" w:rsidR="006E02BD" w:rsidRDefault="006E02BD" w:rsidP="006E02BD"/>
    <w:p w14:paraId="6D0F0AED" w14:textId="77777777" w:rsidR="004234BE" w:rsidRDefault="004234BE" w:rsidP="004234BE">
      <w:pPr>
        <w:pBdr>
          <w:bottom w:val="single" w:sz="12" w:space="1" w:color="auto"/>
        </w:pBdr>
      </w:pPr>
    </w:p>
    <w:p w14:paraId="75231F41" w14:textId="77777777" w:rsidR="004234BE" w:rsidRDefault="004234BE" w:rsidP="004234BE"/>
    <w:p w14:paraId="2DE55E06" w14:textId="1ABA3B5F" w:rsidR="004234BE" w:rsidRPr="004234BE" w:rsidRDefault="004234BE" w:rsidP="004234BE">
      <w:pPr>
        <w:ind w:left="8"/>
        <w:jc w:val="both"/>
        <w:rPr>
          <w:rFonts w:ascii="Cambria" w:hAnsi="Cambria"/>
        </w:rPr>
      </w:pPr>
      <w:r w:rsidRPr="004234BE">
        <w:rPr>
          <w:rFonts w:ascii="Cambria" w:eastAsia="Cambria" w:hAnsi="Cambria" w:cs="Cambria"/>
          <w:b/>
          <w:bCs/>
        </w:rPr>
        <w:t xml:space="preserve">Matéria: </w:t>
      </w:r>
      <w:r w:rsidRPr="004234BE">
        <w:rPr>
          <w:rFonts w:ascii="Cambria" w:hAnsi="Cambria"/>
        </w:rPr>
        <w:t>Projeto de Resolução nº 00</w:t>
      </w:r>
      <w:r>
        <w:rPr>
          <w:rFonts w:ascii="Cambria" w:hAnsi="Cambria"/>
        </w:rPr>
        <w:t>2</w:t>
      </w:r>
      <w:r w:rsidRPr="004234BE">
        <w:rPr>
          <w:rFonts w:ascii="Cambria" w:hAnsi="Cambria"/>
        </w:rPr>
        <w:t>/2026</w:t>
      </w:r>
    </w:p>
    <w:p w14:paraId="5354CD4B" w14:textId="1A7A3084" w:rsidR="004234BE" w:rsidRPr="004234BE" w:rsidRDefault="004234BE" w:rsidP="004234BE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eastAsia="Cambria" w:hAnsi="Cambria" w:cs="Cambria"/>
          <w:color w:val="000000"/>
        </w:rPr>
      </w:pPr>
      <w:r w:rsidRPr="004234BE"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Pr="004234BE">
        <w:rPr>
          <w:rFonts w:ascii="Cambria" w:eastAsia="Cambria" w:hAnsi="Cambria" w:cs="Cambria"/>
          <w:color w:val="000000"/>
        </w:rPr>
        <w:t>Regulamenta a atividade da Ouvidoria da Câmara Municipal de São João do Sabugi/RN.</w:t>
      </w:r>
    </w:p>
    <w:p w14:paraId="7754A12A" w14:textId="77777777" w:rsidR="004234BE" w:rsidRPr="004234BE" w:rsidRDefault="004234BE" w:rsidP="004234BE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hAnsi="Cambria"/>
          <w:b/>
          <w:bCs/>
        </w:rPr>
      </w:pPr>
      <w:r w:rsidRPr="004234BE">
        <w:rPr>
          <w:rFonts w:ascii="Cambria" w:hAnsi="Cambria"/>
          <w:b/>
          <w:bCs/>
        </w:rPr>
        <w:t xml:space="preserve">Autoria: </w:t>
      </w:r>
      <w:r w:rsidRPr="004234BE">
        <w:rPr>
          <w:rFonts w:ascii="Cambria" w:hAnsi="Cambria"/>
        </w:rPr>
        <w:t>Mesa Diretora</w:t>
      </w:r>
    </w:p>
    <w:p w14:paraId="0A25F405" w14:textId="77777777" w:rsidR="004234BE" w:rsidRPr="006E02BD" w:rsidRDefault="004234BE" w:rsidP="006E02BD"/>
    <w:sectPr w:rsidR="004234BE" w:rsidRPr="006E0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BD"/>
    <w:rsid w:val="004234BE"/>
    <w:rsid w:val="006E02BD"/>
    <w:rsid w:val="009866EC"/>
    <w:rsid w:val="00A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3893"/>
  <w15:chartTrackingRefBased/>
  <w15:docId w15:val="{90FBE84B-320B-4566-B80A-4C69F98F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BD"/>
    <w:pPr>
      <w:widowControl w:val="0"/>
      <w:spacing w:after="0" w:line="240" w:lineRule="auto"/>
    </w:pPr>
    <w:rPr>
      <w:rFonts w:ascii="Georgia" w:eastAsia="Georgia" w:hAnsi="Georgia" w:cs="Georgia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02BD"/>
    <w:pPr>
      <w:spacing w:before="4"/>
      <w:ind w:left="8"/>
      <w:outlineLvl w:val="0"/>
    </w:pPr>
    <w:rPr>
      <w:rFonts w:ascii="Cambria" w:eastAsia="Cambria" w:hAnsi="Cambria" w:cs="Cambr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E02BD"/>
    <w:pPr>
      <w:ind w:left="8"/>
    </w:pPr>
    <w:rPr>
      <w:rFonts w:ascii="Cambria" w:eastAsia="Cambria" w:hAnsi="Cambria" w:cs="Cambria"/>
      <w:b/>
      <w:bCs/>
      <w:sz w:val="33"/>
      <w:szCs w:val="33"/>
    </w:rPr>
  </w:style>
  <w:style w:type="character" w:customStyle="1" w:styleId="TtuloChar">
    <w:name w:val="Título Char"/>
    <w:basedOn w:val="Fontepargpadro"/>
    <w:link w:val="Ttulo"/>
    <w:uiPriority w:val="10"/>
    <w:rsid w:val="006E02BD"/>
    <w:rPr>
      <w:rFonts w:ascii="Cambria" w:eastAsia="Cambria" w:hAnsi="Cambria" w:cs="Cambria"/>
      <w:b/>
      <w:bCs/>
      <w:sz w:val="33"/>
      <w:szCs w:val="33"/>
      <w:lang w:val="pt-PT" w:eastAsia="pt-BR"/>
    </w:rPr>
  </w:style>
  <w:style w:type="paragraph" w:customStyle="1" w:styleId="Default">
    <w:name w:val="Default"/>
    <w:rsid w:val="006E02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E02BD"/>
    <w:rPr>
      <w:rFonts w:ascii="Cambria" w:eastAsia="Cambria" w:hAnsi="Cambria" w:cs="Cambria"/>
      <w:b/>
      <w:bCs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1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2026-03-26T12:22:00Z</dcterms:created>
  <dcterms:modified xsi:type="dcterms:W3CDTF">2026-03-26T12:34:00Z</dcterms:modified>
</cp:coreProperties>
</file>