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245AAE">
        <w:rPr>
          <w:rFonts w:ascii="Arial" w:hAnsi="Arial" w:cs="Arial"/>
          <w:color w:val="000000" w:themeColor="text1"/>
          <w:sz w:val="24"/>
          <w:szCs w:val="24"/>
        </w:rPr>
        <w:t>1</w:t>
      </w:r>
      <w:r w:rsidR="009B5E33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Pr="00B8534D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B8534D">
        <w:rPr>
          <w:rFonts w:ascii="Arial" w:hAnsi="Arial" w:cs="Arial"/>
          <w:sz w:val="24"/>
          <w:szCs w:val="24"/>
        </w:rPr>
        <w:t>ta</w:t>
      </w:r>
      <w:r w:rsidRPr="00B8534D">
        <w:rPr>
          <w:rFonts w:ascii="Arial" w:hAnsi="Arial" w:cs="Arial"/>
          <w:sz w:val="24"/>
          <w:szCs w:val="24"/>
        </w:rPr>
        <w:t xml:space="preserve"> 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9B5E33">
        <w:rPr>
          <w:rFonts w:ascii="Arial" w:hAnsi="Arial" w:cs="Arial"/>
          <w:sz w:val="24"/>
          <w:szCs w:val="24"/>
        </w:rPr>
        <w:t>10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9B5E33">
        <w:rPr>
          <w:rFonts w:ascii="Arial" w:hAnsi="Arial" w:cs="Arial"/>
          <w:sz w:val="24"/>
          <w:szCs w:val="24"/>
        </w:rPr>
        <w:t>outubro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72326D" w:rsidRPr="00B8534D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B9086E" w:rsidRPr="00B9086E" w:rsidRDefault="00B9086E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</w:t>
      </w:r>
      <w:r w:rsidR="004843F5">
        <w:rPr>
          <w:rFonts w:ascii="Arial" w:hAnsi="Arial" w:cs="Arial"/>
          <w:color w:val="000000" w:themeColor="text1"/>
          <w:sz w:val="24"/>
          <w:szCs w:val="24"/>
        </w:rPr>
        <w:t>o</w:t>
      </w:r>
      <w:r w:rsidR="00133D95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133D95">
        <w:rPr>
          <w:rFonts w:ascii="Arial" w:hAnsi="Arial" w:cs="Arial"/>
          <w:b/>
          <w:color w:val="000000" w:themeColor="text1"/>
          <w:sz w:val="24"/>
          <w:szCs w:val="24"/>
        </w:rPr>
        <w:t>Projeto de Lei nº 01</w:t>
      </w:r>
      <w:r w:rsidR="0034040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133D9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340401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133D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33D95">
        <w:rPr>
          <w:rFonts w:ascii="Arial" w:hAnsi="Arial" w:cs="Arial"/>
          <w:color w:val="000000" w:themeColor="text1"/>
          <w:sz w:val="24"/>
          <w:szCs w:val="24"/>
        </w:rPr>
        <w:t xml:space="preserve">de autoria do </w:t>
      </w:r>
      <w:r w:rsidR="00340401">
        <w:rPr>
          <w:rFonts w:ascii="Arial" w:hAnsi="Arial" w:cs="Arial"/>
          <w:color w:val="000000" w:themeColor="text1"/>
          <w:sz w:val="24"/>
          <w:szCs w:val="24"/>
        </w:rPr>
        <w:t xml:space="preserve">Vereador Cipriano Alves da Costa Neto, </w:t>
      </w:r>
      <w:r>
        <w:rPr>
          <w:rFonts w:ascii="Arial" w:hAnsi="Arial" w:cs="Arial"/>
          <w:color w:val="000000" w:themeColor="text1"/>
          <w:sz w:val="24"/>
          <w:szCs w:val="24"/>
        </w:rPr>
        <w:t>para receber parecer das Comissões Permanentes.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dispõe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Gilvando de Medeiros Souto.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Dispõe sobre a concessão da Comenda “José Geraldo de Medeiros (Sassá)” ao Sr. José Ferreira de Souza.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que d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ispõe sobre a concessão da Comenda “José Geraldo de Medeiros (Sassá)” ao Sr. Reginaldo Fernandes de Lucena.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26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dispõe sobre a concessão da Comenda Professora Maria das Mercês de Araújo Britto ao Sr. José Joilton Fernandes Galvão,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dispõe sobre a concessão da Comenda Professora Maria das Mercês de Araújo Britto a Sra. Maria do Socorro Paiva Medeiros Galvão,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28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que dispõe sobre a concessão da Comenda Dra. Núbia Jucá Dantas ao Sr. Elísio Brito de Medeiros Galvão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29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Quintino Liberalino de Araújo, que concede Título de Cidadã Honorária de São João do Sabugi-RN a Sra. Estela Garcia da Silva Medeiros.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Quintino Liberalino de Araújo, que Concede Título de Cidadão Honorário de São João do Sabugi-RN ao Sr. Ryckson Yeick de França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Default="009B5E33" w:rsidP="005F7C3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7C32" w:rsidRDefault="005F7C32" w:rsidP="005F7C3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31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Alex-Sandro Alves, que dispõe sobre a concessão da Comenda “José Geraldo de Medeiros (Sassá)” ao Sr. Janilson Dantas do Nascimento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que dispõe sobre a concessão da Comenda “José Geraldo de Medeiros (Sassá)” ao Sr. José Joilton Fernandes Galvão.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33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concede Título de Cidadão Honorário de São João do Sabugi-RN ao Sr. Thiago de Souza Galvão.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Neto, que concede a Comenda de Honra ao Mérito “ANA DE SOUZA” ao Sr. Elísio Brito de Medeiros Galvão,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35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B5E33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dispõe sobre a concessão da Comenda “José Geraldo de Medeiros (Sassá)” ao Sr. João dos Santos Galdino Neto.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dispõe sobre a concessão da Comenda Professora Maria das Mercês de Araújo Britto a Sra. Maria Aparecida Fernandes Galvão,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que dispõe sobre a concessão da Comenda Dra. Núbia Jucá Dantas a Sra. Ana Nilma de Medeiros.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207A7D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, que dispõe sobre a concessão da Comenda Professora Maria das Mercês de Araújo Britto a Sra. Kalyna Ligia Benigna de Medeiros,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Alex-Sandro Alves, que dispõe sobre a concessão da Comenda Professora Maria das Mercês de Araújo Britto a Sra. Joana D’arc de Souza, e dá outras providências.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concede Título de Cidadão Honorário de São João do Sabugi-RN ao Sr. João Batista Salvino Costa de Medeiros.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F7C32" w:rsidRDefault="005F7C32" w:rsidP="005F7C3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7C32" w:rsidRDefault="005F7C32" w:rsidP="005F7C3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41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Alex-Sandro Alves, que dispõe sobre a concessão da Comenda Dra. Núbia Jucá Dantas a Sra. Maria do Socorro Pessoa de Medeiros.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5E33" w:rsidRPr="00B8534D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9B5E33" w:rsidP="009B5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42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que dispõe sobre a concessão da Comenda “José Geraldo de Medeiros (Sassá)” ao Sr. José Nilton Lucena dos Santos.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43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que dispõe sobre a concessão da Comenda “João Emídio de Lucena” (Tenente Lucena) ao Sr. Espedito Victor Fernandes Dias.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dispõe sobre a concessão da Comenda Dra. Núbia Jucá Dantas a Sra. Maria da Paz de Morais Alves.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5E33" w:rsidRDefault="005001E1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3D5B48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81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solicitando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 xml:space="preserve">do Poder Executivo Municipal, </w:t>
      </w:r>
      <w:r w:rsidRPr="003D5B48">
        <w:rPr>
          <w:rFonts w:ascii="Arial" w:hAnsi="Arial" w:cs="Arial"/>
          <w:color w:val="000000" w:themeColor="text1"/>
          <w:sz w:val="24"/>
          <w:szCs w:val="24"/>
        </w:rPr>
        <w:t>a construção de um espaço cultural em frente a fachada da antiga delegacia de Polícia Militar.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D5B48" w:rsidRDefault="003D5B4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82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solicitando do Poder Executivo Municipal, que faça a reforma da pista de caminhada, como também sua ampliação de no mínimo 3km, oferecendo mais segurança as pessoas que praticam essa modalidade.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83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Neto, solicitando do Poder Executivo Municipal, que faça a retirada de uma pedra, que faz esquina com a casa de Dona Cícera, que dá acesso ao matadouro, na rua da casa de Ádalla de Paulo de Doquinha.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001E1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84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001E1">
        <w:rPr>
          <w:rFonts w:ascii="Arial" w:hAnsi="Arial" w:cs="Arial"/>
          <w:color w:val="000000" w:themeColor="text1"/>
          <w:sz w:val="24"/>
          <w:szCs w:val="24"/>
        </w:rPr>
        <w:t>de autoria do Vereador Quintino Liberalino de Araújo, solicitando do Poder Executivo Municipal, que faça uma quadra de esportes na comunidade caeira.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001E1" w:rsidRPr="00B8534D" w:rsidRDefault="005001E1" w:rsidP="005001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001E1" w:rsidRDefault="005001E1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Aplausos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5001E1"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001E1" w:rsidRPr="005001E1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com votos de Aplausos ao Ministro e Presidente do STF, Luis Roberto Barroso, por tirar de pauta a matéria sobre a descriminalização do aborto até a 12ª semana de gestação (ADPF 442), ao mesmo tempo, para que seja melhor e mais discutida pela sociedade.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B8534D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534D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B8534D">
        <w:rPr>
          <w:rFonts w:ascii="Arial" w:hAnsi="Arial" w:cs="Arial"/>
          <w:b/>
          <w:sz w:val="24"/>
          <w:szCs w:val="24"/>
        </w:rPr>
        <w:t xml:space="preserve"> e</w:t>
      </w:r>
      <w:r w:rsidR="0085599E" w:rsidRPr="00B8534D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a </w:t>
      </w:r>
      <w:r w:rsidR="0085599E" w:rsidRPr="00B8534D">
        <w:rPr>
          <w:rFonts w:ascii="Arial" w:hAnsi="Arial" w:cs="Arial"/>
          <w:b/>
          <w:sz w:val="24"/>
          <w:szCs w:val="24"/>
        </w:rPr>
        <w:t>próxima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 </w:t>
      </w:r>
      <w:r w:rsidR="00381522" w:rsidRPr="00B8534D">
        <w:rPr>
          <w:rFonts w:ascii="Arial" w:hAnsi="Arial" w:cs="Arial"/>
          <w:b/>
          <w:sz w:val="24"/>
          <w:szCs w:val="24"/>
        </w:rPr>
        <w:t>Sessão Ordinária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, </w:t>
      </w:r>
      <w:r w:rsidR="00381522" w:rsidRPr="00B8534D">
        <w:rPr>
          <w:rFonts w:ascii="Arial" w:hAnsi="Arial" w:cs="Arial"/>
          <w:b/>
          <w:sz w:val="24"/>
          <w:szCs w:val="24"/>
        </w:rPr>
        <w:t>a ser realizada n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o dia </w:t>
      </w:r>
      <w:r w:rsidR="005001E1">
        <w:rPr>
          <w:rFonts w:ascii="Arial" w:hAnsi="Arial" w:cs="Arial"/>
          <w:b/>
          <w:sz w:val="24"/>
          <w:szCs w:val="24"/>
        </w:rPr>
        <w:t>24</w:t>
      </w:r>
      <w:r w:rsidR="00607562" w:rsidRPr="00B8534D">
        <w:rPr>
          <w:rFonts w:ascii="Arial" w:hAnsi="Arial" w:cs="Arial"/>
          <w:b/>
          <w:sz w:val="24"/>
          <w:szCs w:val="24"/>
        </w:rPr>
        <w:t xml:space="preserve"> de </w:t>
      </w:r>
      <w:r w:rsidR="00D00058">
        <w:rPr>
          <w:rFonts w:ascii="Arial" w:hAnsi="Arial" w:cs="Arial"/>
          <w:b/>
          <w:sz w:val="24"/>
          <w:szCs w:val="24"/>
        </w:rPr>
        <w:t>outubro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 </w:t>
      </w:r>
      <w:r w:rsidR="000B68ED" w:rsidRPr="00B8534D">
        <w:rPr>
          <w:rFonts w:ascii="Arial" w:hAnsi="Arial" w:cs="Arial"/>
          <w:b/>
          <w:sz w:val="24"/>
          <w:szCs w:val="24"/>
        </w:rPr>
        <w:t>de 202</w:t>
      </w:r>
      <w:r w:rsidR="00607562" w:rsidRPr="00B8534D">
        <w:rPr>
          <w:rFonts w:ascii="Arial" w:hAnsi="Arial" w:cs="Arial"/>
          <w:b/>
          <w:sz w:val="24"/>
          <w:szCs w:val="24"/>
        </w:rPr>
        <w:t>3</w:t>
      </w:r>
      <w:r w:rsidR="00842524" w:rsidRPr="00B8534D">
        <w:rPr>
          <w:rFonts w:ascii="Arial" w:hAnsi="Arial" w:cs="Arial"/>
          <w:b/>
          <w:sz w:val="24"/>
          <w:szCs w:val="24"/>
        </w:rPr>
        <w:t>, à</w:t>
      </w:r>
      <w:r w:rsidR="0085599E" w:rsidRPr="00B8534D">
        <w:rPr>
          <w:rFonts w:ascii="Arial" w:hAnsi="Arial" w:cs="Arial"/>
          <w:b/>
          <w:sz w:val="24"/>
          <w:szCs w:val="24"/>
        </w:rPr>
        <w:t>s 19:</w:t>
      </w:r>
      <w:r w:rsidR="00607562" w:rsidRPr="00B8534D">
        <w:rPr>
          <w:rFonts w:ascii="Arial" w:hAnsi="Arial" w:cs="Arial"/>
          <w:b/>
          <w:sz w:val="24"/>
          <w:szCs w:val="24"/>
        </w:rPr>
        <w:t>0</w:t>
      </w:r>
      <w:r w:rsidR="0085599E" w:rsidRPr="00B8534D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B853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E9" w:rsidRDefault="005A5EE9" w:rsidP="009C26C0">
      <w:pPr>
        <w:spacing w:after="0" w:line="240" w:lineRule="auto"/>
      </w:pPr>
      <w:r>
        <w:separator/>
      </w:r>
    </w:p>
  </w:endnote>
  <w:endnote w:type="continuationSeparator" w:id="0">
    <w:p w:rsidR="005A5EE9" w:rsidRDefault="005A5EE9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E9" w:rsidRDefault="005A5EE9" w:rsidP="009C26C0">
      <w:pPr>
        <w:spacing w:after="0" w:line="240" w:lineRule="auto"/>
      </w:pPr>
      <w:r>
        <w:separator/>
      </w:r>
    </w:p>
  </w:footnote>
  <w:footnote w:type="continuationSeparator" w:id="0">
    <w:p w:rsidR="005A5EE9" w:rsidRDefault="005A5EE9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E9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07A7D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2E60C5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0401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10DAC"/>
    <w:rsid w:val="00413D6A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A1B3B"/>
    <w:rsid w:val="004A387F"/>
    <w:rsid w:val="004C1AA9"/>
    <w:rsid w:val="004D1938"/>
    <w:rsid w:val="004E6DD1"/>
    <w:rsid w:val="005001E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5EE9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5F7C32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5B7E"/>
    <w:rsid w:val="006C608F"/>
    <w:rsid w:val="006D5021"/>
    <w:rsid w:val="006D577C"/>
    <w:rsid w:val="006E1C91"/>
    <w:rsid w:val="006E206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B5E33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375F"/>
    <w:rsid w:val="00B04A4B"/>
    <w:rsid w:val="00B13B74"/>
    <w:rsid w:val="00B14763"/>
    <w:rsid w:val="00B15CD5"/>
    <w:rsid w:val="00B2610A"/>
    <w:rsid w:val="00B3322F"/>
    <w:rsid w:val="00B34458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8516-FE21-4129-8E8E-4D216EEF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2518</Words>
  <Characters>13598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2023-08-15T14:11:00Z</cp:lastPrinted>
  <dcterms:created xsi:type="dcterms:W3CDTF">2023-10-17T11:06:00Z</dcterms:created>
  <dcterms:modified xsi:type="dcterms:W3CDTF">2023-10-17T13:10:00Z</dcterms:modified>
</cp:coreProperties>
</file>