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6EEF2901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6E08E9">
        <w:rPr>
          <w:b/>
          <w:u w:val="single"/>
        </w:rPr>
        <w:t>7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2634DA3A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</w:t>
      </w:r>
      <w:r w:rsidR="0090012A">
        <w:t xml:space="preserve">o </w:t>
      </w:r>
      <w:r w:rsidR="006E08E9">
        <w:t>Diretor do CEHAB (Companhia de Habitação e Desenvolvimento Urbano), o Sr. Pablo Thiago Lins de Oliveira Cruz, solicitando providências da Companhia de Habitação do RN, para que possa realizar o estudo para a regularização fundiária dos terrenos do IPE, em nosso município</w:t>
      </w:r>
      <w:r w:rsidR="005F491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029E1B12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E08E9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244F7289" w:rsidR="00F20A04" w:rsidRPr="001228E5" w:rsidRDefault="006E08E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2022-04-13T13:45:00Z</cp:lastPrinted>
  <dcterms:created xsi:type="dcterms:W3CDTF">2022-05-05T12:43:00Z</dcterms:created>
  <dcterms:modified xsi:type="dcterms:W3CDTF">2022-05-05T12:43:00Z</dcterms:modified>
</cp:coreProperties>
</file>