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956BB6">
        <w:rPr>
          <w:b/>
          <w:u w:val="single"/>
        </w:rPr>
        <w:t>27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55614">
        <w:t xml:space="preserve">ao Poder Executivo </w:t>
      </w:r>
      <w:r w:rsidR="00956BB6">
        <w:t>Municipal, solicitando explicações de onde está o pórtico, que foi retirado da entrada da cidade</w:t>
      </w:r>
      <w:r w:rsidR="00634DE9">
        <w:t>, na</w:t>
      </w:r>
      <w:bookmarkStart w:id="0" w:name="_GoBack"/>
      <w:bookmarkEnd w:id="0"/>
      <w:r w:rsidR="00956BB6">
        <w:t xml:space="preserve"> Rua. Largo Anna de Souza, e que seja colocado nas proximidades do sítio de Zacarias na entrada da cidade.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56BB6">
        <w:rPr>
          <w:color w:val="000000"/>
        </w:rPr>
        <w:t>04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25561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34DE9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2023-05-18T12:38:00Z</cp:lastPrinted>
  <dcterms:created xsi:type="dcterms:W3CDTF">2023-08-07T14:09:00Z</dcterms:created>
  <dcterms:modified xsi:type="dcterms:W3CDTF">2023-08-07T14:09:00Z</dcterms:modified>
</cp:coreProperties>
</file>