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076C2">
        <w:rPr>
          <w:b/>
          <w:u w:val="single"/>
        </w:rPr>
        <w:t xml:space="preserve"> 04</w:t>
      </w:r>
      <w:r w:rsidR="00E33A20">
        <w:rPr>
          <w:b/>
          <w:u w:val="single"/>
        </w:rPr>
        <w:t>7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E33A20">
        <w:t>io ao Secretário Municipal de Saúde, solicitando que seja escolhido a parada dos carros que vão para Natal e que vem para São João, que os motoristas parem em lugres com preços acessíveis aos pacientes</w:t>
      </w:r>
      <w:r w:rsidR="00410D0A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E33A20">
        <w:rPr>
          <w:color w:val="000000"/>
        </w:rPr>
        <w:t>22</w:t>
      </w:r>
      <w:r w:rsidR="00C85187">
        <w:rPr>
          <w:color w:val="000000"/>
        </w:rPr>
        <w:t xml:space="preserve"> de </w:t>
      </w:r>
      <w:r w:rsidR="00410D0A">
        <w:rPr>
          <w:color w:val="000000"/>
        </w:rPr>
        <w:t>outubro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E33A20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</w:t>
      </w:r>
      <w:bookmarkStart w:id="0" w:name="_GoBack"/>
      <w:bookmarkEnd w:id="0"/>
      <w:r>
        <w:rPr>
          <w:b/>
          <w:color w:val="000000"/>
        </w:rPr>
        <w:t xml:space="preserve"> CARLOS EDUARDO FLORÊNCIO DE MEDEIROS FERNANDES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3A20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2025-10-09T14:17:00Z</cp:lastPrinted>
  <dcterms:created xsi:type="dcterms:W3CDTF">2025-10-22T23:00:00Z</dcterms:created>
  <dcterms:modified xsi:type="dcterms:W3CDTF">2025-10-22T23:00:00Z</dcterms:modified>
</cp:coreProperties>
</file>